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4911C8" w:rsidRPr="0033232F" w14:paraId="47780961" w14:textId="77777777" w:rsidTr="00C637F7">
        <w:trPr>
          <w:trHeight w:val="1489"/>
        </w:trPr>
        <w:tc>
          <w:tcPr>
            <w:tcW w:w="0" w:type="auto"/>
          </w:tcPr>
          <w:p w14:paraId="4939BF98" w14:textId="77777777" w:rsidR="004911C8" w:rsidRPr="0033232F" w:rsidRDefault="004911C8" w:rsidP="00C637F7">
            <w:pPr>
              <w:jc w:val="center"/>
            </w:pPr>
            <w:r w:rsidRPr="0033232F">
              <w:drawing>
                <wp:inline distT="0" distB="0" distL="0" distR="0" wp14:anchorId="26030808" wp14:editId="5D57E47C">
                  <wp:extent cx="685800" cy="932584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1C8" w:rsidRPr="0033232F" w14:paraId="75C72DE3" w14:textId="77777777" w:rsidTr="00C637F7">
        <w:trPr>
          <w:trHeight w:val="276"/>
        </w:trPr>
        <w:tc>
          <w:tcPr>
            <w:tcW w:w="0" w:type="auto"/>
          </w:tcPr>
          <w:p w14:paraId="630C9BF0" w14:textId="77777777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REPUBLIKA HRVATSKA</w:t>
            </w:r>
          </w:p>
        </w:tc>
      </w:tr>
      <w:tr w:rsidR="004911C8" w:rsidRPr="0033232F" w14:paraId="0AED6339" w14:textId="77777777" w:rsidTr="00C637F7">
        <w:trPr>
          <w:trHeight w:val="291"/>
        </w:trPr>
        <w:tc>
          <w:tcPr>
            <w:tcW w:w="0" w:type="auto"/>
          </w:tcPr>
          <w:p w14:paraId="75384649" w14:textId="77777777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KRAPINSKO – ZAGORSKA ŽUPANIJA</w:t>
            </w:r>
          </w:p>
        </w:tc>
      </w:tr>
      <w:tr w:rsidR="004911C8" w:rsidRPr="0033232F" w14:paraId="4AAD3270" w14:textId="77777777" w:rsidTr="00C637F7">
        <w:trPr>
          <w:trHeight w:val="276"/>
        </w:trPr>
        <w:tc>
          <w:tcPr>
            <w:tcW w:w="0" w:type="auto"/>
          </w:tcPr>
          <w:p w14:paraId="50042932" w14:textId="77777777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GRAD PREGRADA</w:t>
            </w:r>
          </w:p>
        </w:tc>
      </w:tr>
      <w:tr w:rsidR="004911C8" w:rsidRPr="0033232F" w14:paraId="29D9DD14" w14:textId="77777777" w:rsidTr="00C637F7">
        <w:trPr>
          <w:trHeight w:val="291"/>
        </w:trPr>
        <w:tc>
          <w:tcPr>
            <w:tcW w:w="0" w:type="auto"/>
          </w:tcPr>
          <w:p w14:paraId="7174D344" w14:textId="63F7B991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GRADSKO VIJEĆE</w:t>
            </w:r>
          </w:p>
        </w:tc>
      </w:tr>
    </w:tbl>
    <w:p w14:paraId="0AA49FEE" w14:textId="77777777" w:rsidR="004911C8" w:rsidRPr="0033232F" w:rsidRDefault="004911C8" w:rsidP="004911C8">
      <w:pPr>
        <w:jc w:val="both"/>
      </w:pPr>
    </w:p>
    <w:p w14:paraId="7569BE0D" w14:textId="77777777" w:rsidR="004911C8" w:rsidRPr="0033232F" w:rsidRDefault="004911C8" w:rsidP="004911C8">
      <w:pPr>
        <w:ind w:firstLine="708"/>
        <w:jc w:val="both"/>
      </w:pPr>
    </w:p>
    <w:p w14:paraId="74ACF939" w14:textId="77777777" w:rsidR="004911C8" w:rsidRPr="0033232F" w:rsidRDefault="004911C8" w:rsidP="004911C8">
      <w:pPr>
        <w:jc w:val="both"/>
      </w:pPr>
      <w:r w:rsidRPr="0033232F">
        <w:t xml:space="preserve">KLASA:  024-03/22-01/02 </w:t>
      </w:r>
    </w:p>
    <w:p w14:paraId="2AE1ED54" w14:textId="69C09CDA" w:rsidR="004911C8" w:rsidRPr="0033232F" w:rsidRDefault="004911C8" w:rsidP="004911C8">
      <w:pPr>
        <w:jc w:val="both"/>
      </w:pPr>
      <w:r w:rsidRPr="0033232F">
        <w:t>URBROJ: 2140-5-03/03-24-</w:t>
      </w:r>
      <w:r w:rsidR="00954BB2">
        <w:t>17</w:t>
      </w:r>
    </w:p>
    <w:p w14:paraId="3125B27D" w14:textId="3A699987" w:rsidR="004911C8" w:rsidRPr="0033232F" w:rsidRDefault="004911C8" w:rsidP="004911C8">
      <w:pPr>
        <w:jc w:val="both"/>
      </w:pPr>
      <w:r w:rsidRPr="0033232F">
        <w:t>Pregrada, 24. siječnja 2024.</w:t>
      </w:r>
    </w:p>
    <w:p w14:paraId="5DCE181C" w14:textId="77777777" w:rsidR="004911C8" w:rsidRPr="0033232F" w:rsidRDefault="004911C8" w:rsidP="00DB1E81">
      <w:pPr>
        <w:jc w:val="both"/>
      </w:pPr>
    </w:p>
    <w:p w14:paraId="016C1287" w14:textId="28896458" w:rsidR="00E24500" w:rsidRPr="0033232F" w:rsidRDefault="00653D32" w:rsidP="00B44324">
      <w:pPr>
        <w:ind w:firstLine="708"/>
        <w:jc w:val="both"/>
      </w:pPr>
      <w:r w:rsidRPr="0033232F">
        <w:t>Na temelju članka 4. Zakona o sprječavanju sukoba interesa (</w:t>
      </w:r>
      <w:r w:rsidR="00B135AA" w:rsidRPr="0033232F">
        <w:t>„</w:t>
      </w:r>
      <w:r w:rsidRPr="0033232F">
        <w:t>Narodne novine br.</w:t>
      </w:r>
      <w:r w:rsidR="00B135AA" w:rsidRPr="0033232F">
        <w:t>“</w:t>
      </w:r>
      <w:r w:rsidRPr="0033232F">
        <w:t xml:space="preserve"> 143/21) </w:t>
      </w:r>
      <w:r w:rsidR="00DB1E81">
        <w:t>č</w:t>
      </w:r>
      <w:r w:rsidRPr="0033232F">
        <w:t>lanka 35. Zakona o lokalnoj i područnoj (regionalnoj) samoupravi (</w:t>
      </w:r>
      <w:r w:rsidR="00B135AA" w:rsidRPr="0033232F">
        <w:t>„</w:t>
      </w:r>
      <w:r w:rsidRPr="0033232F">
        <w:t>Narodne Novine</w:t>
      </w:r>
      <w:r w:rsidR="00B135AA" w:rsidRPr="0033232F">
        <w:t>“</w:t>
      </w:r>
      <w:r w:rsidRPr="0033232F">
        <w:t xml:space="preserve"> br 33/01, 60/01, 129/05, 109/07, 125/08, 36/09, 36/09, 150/11, 144/12, 19/13, 137/15, 123/17, 98/19, 144/20), članka </w:t>
      </w:r>
      <w:r w:rsidR="002D7188">
        <w:t>32</w:t>
      </w:r>
      <w:r w:rsidRPr="0033232F">
        <w:t xml:space="preserve">. </w:t>
      </w:r>
      <w:r w:rsidR="00B135AA" w:rsidRPr="0033232F">
        <w:t>Statuta</w:t>
      </w:r>
      <w:r w:rsidR="00300DC5" w:rsidRPr="0033232F">
        <w:t xml:space="preserve"> </w:t>
      </w:r>
      <w:r w:rsidR="00B135AA" w:rsidRPr="0033232F">
        <w:t>Grada Pregrade („Službeni glasnik Krapinsko – zagorske županije“, broj 6/13, 17/13, 16/18-pročišćeni tekst, 5/20, 8/21, 38/22 i 40/23)</w:t>
      </w:r>
      <w:r w:rsidRPr="0033232F">
        <w:t xml:space="preserve">, </w:t>
      </w:r>
      <w:r w:rsidR="0027523F" w:rsidRPr="0033232F">
        <w:t xml:space="preserve"> </w:t>
      </w:r>
      <w:r w:rsidR="00FD2857" w:rsidRPr="0033232F">
        <w:t>članka 12.</w:t>
      </w:r>
      <w:r w:rsidR="00FA3B12" w:rsidRPr="0033232F">
        <w:t xml:space="preserve"> Kodeks</w:t>
      </w:r>
      <w:r w:rsidR="0027523F" w:rsidRPr="0033232F">
        <w:t>a</w:t>
      </w:r>
      <w:r w:rsidR="00FA3B12" w:rsidRPr="0033232F">
        <w:t xml:space="preserve"> ponašanja članova Gradskog vijeća Grada Pregrade („Službeni glasnik Krapinsko – zagorske županije“,</w:t>
      </w:r>
      <w:r w:rsidR="0027523F" w:rsidRPr="0033232F">
        <w:t xml:space="preserve"> br.</w:t>
      </w:r>
      <w:r w:rsidR="00FA3B12" w:rsidRPr="0033232F">
        <w:t xml:space="preserve"> 9/22</w:t>
      </w:r>
      <w:r w:rsidR="0027523F" w:rsidRPr="0033232F">
        <w:t>, 54/22)</w:t>
      </w:r>
      <w:r w:rsidR="00083150">
        <w:t xml:space="preserve">, </w:t>
      </w:r>
      <w:r w:rsidR="00083150" w:rsidRPr="00083150">
        <w:t>a sukladno Zaključku Odbora za izbor i imenovanja, KLASA:</w:t>
      </w:r>
      <w:r w:rsidR="00350233">
        <w:t>029-02/24-01/01</w:t>
      </w:r>
      <w:r w:rsidR="0066256D">
        <w:t>;</w:t>
      </w:r>
      <w:r w:rsidR="00083150" w:rsidRPr="00083150">
        <w:t xml:space="preserve"> URBROJ:</w:t>
      </w:r>
      <w:r w:rsidR="00350233">
        <w:t xml:space="preserve"> 2140-5-01-24-04</w:t>
      </w:r>
      <w:r w:rsidR="00083150" w:rsidRPr="00083150">
        <w:t xml:space="preserve"> od </w:t>
      </w:r>
      <w:r w:rsidR="00350233">
        <w:t>24. siječnja 2024.</w:t>
      </w:r>
      <w:r w:rsidR="00083150" w:rsidRPr="00083150">
        <w:t xml:space="preserve"> </w:t>
      </w:r>
      <w:r w:rsidR="0027523F" w:rsidRPr="0033232F">
        <w:t xml:space="preserve"> Gradsko vijeće Grada Pregrade </w:t>
      </w:r>
      <w:r w:rsidRPr="0033232F">
        <w:t xml:space="preserve">na svojoj </w:t>
      </w:r>
      <w:r w:rsidR="0027523F" w:rsidRPr="0033232F">
        <w:t>18</w:t>
      </w:r>
      <w:r w:rsidRPr="0033232F">
        <w:t xml:space="preserve">. sjednici održanoj dana </w:t>
      </w:r>
      <w:r w:rsidR="0027523F" w:rsidRPr="0033232F">
        <w:t xml:space="preserve">24. siječnja 2024. </w:t>
      </w:r>
      <w:r w:rsidRPr="0033232F">
        <w:t xml:space="preserve"> godine donosi</w:t>
      </w:r>
    </w:p>
    <w:p w14:paraId="1CBD356E" w14:textId="77777777" w:rsidR="00653D32" w:rsidRPr="0033232F" w:rsidRDefault="00653D32" w:rsidP="00653D32">
      <w:pPr>
        <w:jc w:val="center"/>
      </w:pPr>
    </w:p>
    <w:p w14:paraId="7369DF85" w14:textId="77777777" w:rsidR="00653D32" w:rsidRPr="0033232F" w:rsidRDefault="00653D32" w:rsidP="00653D32">
      <w:pPr>
        <w:jc w:val="center"/>
        <w:rPr>
          <w:b/>
          <w:bCs/>
        </w:rPr>
      </w:pPr>
      <w:r w:rsidRPr="0033232F">
        <w:rPr>
          <w:b/>
          <w:bCs/>
        </w:rPr>
        <w:t>ODLUKU O</w:t>
      </w:r>
    </w:p>
    <w:p w14:paraId="3FB0F33E" w14:textId="77777777" w:rsidR="00653D32" w:rsidRPr="0033232F" w:rsidRDefault="00653D32" w:rsidP="00653D32">
      <w:pPr>
        <w:jc w:val="center"/>
        <w:rPr>
          <w:b/>
          <w:bCs/>
        </w:rPr>
      </w:pPr>
      <w:r w:rsidRPr="0033232F">
        <w:rPr>
          <w:b/>
          <w:bCs/>
        </w:rPr>
        <w:t>IMENOVANJU ČLANOVA</w:t>
      </w:r>
    </w:p>
    <w:p w14:paraId="02706A2B" w14:textId="77777777" w:rsidR="00653D32" w:rsidRPr="0033232F" w:rsidRDefault="00653D32" w:rsidP="00653D32">
      <w:pPr>
        <w:jc w:val="center"/>
        <w:rPr>
          <w:b/>
          <w:bCs/>
        </w:rPr>
      </w:pPr>
      <w:r w:rsidRPr="0033232F">
        <w:rPr>
          <w:b/>
          <w:bCs/>
        </w:rPr>
        <w:t>ETIČKOG ODBORA I VIJEĆA ČASTI</w:t>
      </w:r>
    </w:p>
    <w:p w14:paraId="2DA5A287" w14:textId="5D2D8AF5" w:rsidR="00653D32" w:rsidRPr="0033232F" w:rsidRDefault="00B44324" w:rsidP="00653D32">
      <w:pPr>
        <w:jc w:val="center"/>
        <w:rPr>
          <w:b/>
          <w:bCs/>
        </w:rPr>
      </w:pPr>
      <w:r w:rsidRPr="0033232F">
        <w:rPr>
          <w:b/>
          <w:bCs/>
        </w:rPr>
        <w:t>GRADA PREGRADE</w:t>
      </w:r>
    </w:p>
    <w:p w14:paraId="7EDAF56E" w14:textId="77777777" w:rsidR="00653D32" w:rsidRPr="0033232F" w:rsidRDefault="00653D32" w:rsidP="00653D32">
      <w:pPr>
        <w:jc w:val="center"/>
      </w:pPr>
    </w:p>
    <w:p w14:paraId="4658E3A5" w14:textId="77777777" w:rsidR="00653D32" w:rsidRPr="0033232F" w:rsidRDefault="00653D32" w:rsidP="00653D32">
      <w:pPr>
        <w:jc w:val="center"/>
      </w:pPr>
      <w:r w:rsidRPr="0033232F">
        <w:t>Članak 1.</w:t>
      </w:r>
    </w:p>
    <w:p w14:paraId="606CCC78" w14:textId="77777777" w:rsidR="00653D32" w:rsidRPr="0033232F" w:rsidRDefault="00653D32" w:rsidP="00653D32">
      <w:pPr>
        <w:jc w:val="center"/>
      </w:pPr>
    </w:p>
    <w:p w14:paraId="44D36304" w14:textId="315E0B0C" w:rsidR="00653D32" w:rsidRPr="0033232F" w:rsidRDefault="00653D32" w:rsidP="00FD2857">
      <w:pPr>
        <w:ind w:firstLine="708"/>
        <w:jc w:val="both"/>
      </w:pPr>
      <w:r w:rsidRPr="0033232F">
        <w:t xml:space="preserve">Ovom Odlukom imenuju se predsjednici i </w:t>
      </w:r>
      <w:r w:rsidR="0033232F" w:rsidRPr="0033232F">
        <w:t xml:space="preserve">članovi </w:t>
      </w:r>
      <w:r w:rsidRPr="0033232F">
        <w:t>Etič</w:t>
      </w:r>
      <w:r w:rsidR="0033232F" w:rsidRPr="0033232F">
        <w:t>kog</w:t>
      </w:r>
      <w:r w:rsidRPr="0033232F">
        <w:t xml:space="preserve"> odbor</w:t>
      </w:r>
      <w:r w:rsidR="0033232F">
        <w:t>a</w:t>
      </w:r>
      <w:r w:rsidRPr="0033232F">
        <w:t xml:space="preserve"> i Vijeć</w:t>
      </w:r>
      <w:r w:rsidR="0033232F">
        <w:t>a</w:t>
      </w:r>
      <w:r w:rsidRPr="0033232F">
        <w:t xml:space="preserve"> časti </w:t>
      </w:r>
      <w:r w:rsidR="00300DC5" w:rsidRPr="0033232F">
        <w:t>Grada Pregrade</w:t>
      </w:r>
      <w:r w:rsidRPr="0033232F">
        <w:t>.</w:t>
      </w:r>
    </w:p>
    <w:p w14:paraId="48133D2C" w14:textId="77777777" w:rsidR="00653D32" w:rsidRPr="0033232F" w:rsidRDefault="00653D32" w:rsidP="00653D32">
      <w:pPr>
        <w:jc w:val="both"/>
      </w:pPr>
    </w:p>
    <w:p w14:paraId="7C8A7408" w14:textId="251EA3BE" w:rsidR="00653D32" w:rsidRPr="0033232F" w:rsidRDefault="00653D32" w:rsidP="00653D32">
      <w:pPr>
        <w:jc w:val="center"/>
      </w:pPr>
      <w:r w:rsidRPr="0033232F">
        <w:t xml:space="preserve">Članak 2. </w:t>
      </w:r>
    </w:p>
    <w:p w14:paraId="2065E734" w14:textId="77777777" w:rsidR="00B44324" w:rsidRPr="0033232F" w:rsidRDefault="00B44324" w:rsidP="00653D32">
      <w:pPr>
        <w:jc w:val="both"/>
      </w:pPr>
    </w:p>
    <w:p w14:paraId="6692401B" w14:textId="29905050" w:rsidR="00653D32" w:rsidRPr="0033232F" w:rsidRDefault="00653D32" w:rsidP="00FD2857">
      <w:pPr>
        <w:ind w:firstLine="708"/>
        <w:jc w:val="both"/>
      </w:pPr>
      <w:r w:rsidRPr="0033232F">
        <w:t>U Etički odbor imenuju se:</w:t>
      </w:r>
    </w:p>
    <w:p w14:paraId="03C20AD0" w14:textId="77777777" w:rsidR="00B44324" w:rsidRPr="0033232F" w:rsidRDefault="00B44324" w:rsidP="00653D32">
      <w:pPr>
        <w:jc w:val="both"/>
      </w:pPr>
    </w:p>
    <w:p w14:paraId="13B2268D" w14:textId="55A99D22" w:rsidR="00653D32" w:rsidRPr="0033232F" w:rsidRDefault="0027523F" w:rsidP="00D53BC0">
      <w:pPr>
        <w:pStyle w:val="Odlomakpopisa"/>
        <w:numPr>
          <w:ilvl w:val="0"/>
          <w:numId w:val="2"/>
        </w:numPr>
        <w:jc w:val="both"/>
      </w:pPr>
      <w:r w:rsidRPr="0033232F">
        <w:t>PETRA VDOVIĆ iz Pregrade, Benkovo 1</w:t>
      </w:r>
      <w:r w:rsidR="00EF71B6" w:rsidRPr="0033232F">
        <w:t>4, OIB:31187924700,</w:t>
      </w:r>
      <w:r w:rsidR="001749A9" w:rsidRPr="0033232F">
        <w:t xml:space="preserve"> za predsjednicu,</w:t>
      </w:r>
    </w:p>
    <w:p w14:paraId="25161802" w14:textId="29C4617A" w:rsidR="00D53BC0" w:rsidRPr="0033232F" w:rsidRDefault="0038133C" w:rsidP="00D53BC0">
      <w:pPr>
        <w:pStyle w:val="Odlomakpopisa"/>
        <w:numPr>
          <w:ilvl w:val="0"/>
          <w:numId w:val="2"/>
        </w:numPr>
        <w:jc w:val="both"/>
      </w:pPr>
      <w:r>
        <w:t>ZVONIMIR GRETIĆ</w:t>
      </w:r>
      <w:r w:rsidR="001749A9" w:rsidRPr="0033232F">
        <w:t xml:space="preserve"> iz Pregrade, </w:t>
      </w:r>
      <w:r w:rsidR="00BA4309" w:rsidRPr="00BA4309">
        <w:t>Marka Tepeša 10</w:t>
      </w:r>
      <w:r w:rsidR="00BA4309">
        <w:t xml:space="preserve">, </w:t>
      </w:r>
      <w:r w:rsidR="001749A9" w:rsidRPr="0033232F">
        <w:t>OIB</w:t>
      </w:r>
      <w:r w:rsidR="00BA4309">
        <w:t xml:space="preserve">: </w:t>
      </w:r>
      <w:r w:rsidR="00BA4309" w:rsidRPr="00BA4309">
        <w:t>34415282212</w:t>
      </w:r>
      <w:r w:rsidR="00BA4309">
        <w:t xml:space="preserve">, </w:t>
      </w:r>
      <w:r w:rsidR="001749A9" w:rsidRPr="0033232F">
        <w:t>za člana/icu</w:t>
      </w:r>
      <w:r w:rsidR="00FD2857" w:rsidRPr="0033232F">
        <w:t>,</w:t>
      </w:r>
      <w:r w:rsidR="0033232F">
        <w:t xml:space="preserve"> iz reda predstavničke većine Gradskog vijeća Grada Pregrade, </w:t>
      </w:r>
      <w:r w:rsidR="00653D32" w:rsidRPr="0033232F">
        <w:t xml:space="preserve"> </w:t>
      </w:r>
    </w:p>
    <w:p w14:paraId="52A6A0E6" w14:textId="559D0631" w:rsidR="00653D32" w:rsidRPr="0033232F" w:rsidRDefault="00BA4309" w:rsidP="00D53BC0">
      <w:pPr>
        <w:pStyle w:val="Odlomakpopisa"/>
        <w:numPr>
          <w:ilvl w:val="0"/>
          <w:numId w:val="2"/>
        </w:numPr>
        <w:jc w:val="both"/>
      </w:pPr>
      <w:r>
        <w:t>GORAN HORVAT</w:t>
      </w:r>
      <w:r w:rsidR="001749A9" w:rsidRPr="0033232F">
        <w:t xml:space="preserve"> iz Pregrade, </w:t>
      </w:r>
      <w:r w:rsidR="003B2C4F" w:rsidRPr="00BA4309">
        <w:t>Vrhi Pregradski 81</w:t>
      </w:r>
      <w:r w:rsidR="003B2C4F">
        <w:t xml:space="preserve">, </w:t>
      </w:r>
      <w:r w:rsidR="001749A9" w:rsidRPr="0033232F">
        <w:t>OIB</w:t>
      </w:r>
      <w:r>
        <w:t>:</w:t>
      </w:r>
      <w:r w:rsidR="003B2C4F">
        <w:t xml:space="preserve"> </w:t>
      </w:r>
      <w:r w:rsidR="00BA7DB8" w:rsidRPr="00BA7DB8">
        <w:t>65437057094</w:t>
      </w:r>
      <w:r>
        <w:t xml:space="preserve">, </w:t>
      </w:r>
      <w:r w:rsidR="001749A9" w:rsidRPr="0033232F">
        <w:t>za člana/icu</w:t>
      </w:r>
      <w:r w:rsidR="0033232F">
        <w:t>, iz reda predstavničke manjine Gradskog vijeća Grada Pregrade.</w:t>
      </w:r>
      <w:r w:rsidR="0033232F" w:rsidRPr="0033232F">
        <w:t xml:space="preserve"> </w:t>
      </w:r>
    </w:p>
    <w:p w14:paraId="78521C87" w14:textId="77777777" w:rsidR="00653D32" w:rsidRPr="0033232F" w:rsidRDefault="00653D32" w:rsidP="00653D32">
      <w:pPr>
        <w:jc w:val="center"/>
      </w:pPr>
    </w:p>
    <w:p w14:paraId="5D776A46" w14:textId="237C72F0" w:rsidR="00653D32" w:rsidRPr="0033232F" w:rsidRDefault="00653D32" w:rsidP="00653D32">
      <w:pPr>
        <w:jc w:val="center"/>
      </w:pPr>
      <w:r w:rsidRPr="0033232F">
        <w:t>Članak 3.</w:t>
      </w:r>
    </w:p>
    <w:p w14:paraId="5F3FB6F2" w14:textId="77777777" w:rsidR="00653D32" w:rsidRPr="0033232F" w:rsidRDefault="00653D32" w:rsidP="00653D32">
      <w:pPr>
        <w:jc w:val="both"/>
      </w:pPr>
    </w:p>
    <w:p w14:paraId="4934EDA6" w14:textId="011D61DB" w:rsidR="00653D32" w:rsidRPr="0033232F" w:rsidRDefault="00653D32" w:rsidP="0033232F">
      <w:pPr>
        <w:ind w:firstLine="708"/>
        <w:jc w:val="both"/>
      </w:pPr>
      <w:r w:rsidRPr="0033232F">
        <w:t>U Vijeće časti imenuju se:</w:t>
      </w:r>
    </w:p>
    <w:p w14:paraId="26502E23" w14:textId="77777777" w:rsidR="00B44324" w:rsidRPr="0033232F" w:rsidRDefault="00B44324" w:rsidP="00653D32">
      <w:pPr>
        <w:jc w:val="both"/>
      </w:pPr>
    </w:p>
    <w:p w14:paraId="0E8DDA91" w14:textId="5E4E59FD" w:rsidR="00653D32" w:rsidRPr="0033232F" w:rsidRDefault="00EF71B6" w:rsidP="00FD2857">
      <w:pPr>
        <w:pStyle w:val="Odlomakpopisa"/>
        <w:numPr>
          <w:ilvl w:val="0"/>
          <w:numId w:val="1"/>
        </w:numPr>
        <w:jc w:val="both"/>
      </w:pPr>
      <w:r w:rsidRPr="0033232F">
        <w:t xml:space="preserve">DAMIR GORUP iz Pregrade, </w:t>
      </w:r>
      <w:r w:rsidR="006C7E90" w:rsidRPr="0033232F">
        <w:t>Dragutina Kunovića 7/2, OIB:18721678179</w:t>
      </w:r>
      <w:r w:rsidR="001749A9" w:rsidRPr="0033232F">
        <w:t>, za predsjednika,</w:t>
      </w:r>
    </w:p>
    <w:p w14:paraId="7306974F" w14:textId="412AAA23" w:rsidR="00653D32" w:rsidRPr="0033232F" w:rsidRDefault="006C7E90" w:rsidP="00FD2857">
      <w:pPr>
        <w:pStyle w:val="Odlomakpopisa"/>
        <w:numPr>
          <w:ilvl w:val="0"/>
          <w:numId w:val="1"/>
        </w:numPr>
        <w:jc w:val="both"/>
      </w:pPr>
      <w:r w:rsidRPr="0033232F">
        <w:t>SNJEŽANA BURIĆ iz Pregrade, Janka Leskovara 67, OIB:22236328367</w:t>
      </w:r>
      <w:r w:rsidR="001749A9" w:rsidRPr="0033232F">
        <w:t>, za članicu,</w:t>
      </w:r>
    </w:p>
    <w:p w14:paraId="5EE79919" w14:textId="43A2DF42" w:rsidR="00653D32" w:rsidRPr="0033232F" w:rsidRDefault="00653D32" w:rsidP="00FD2857">
      <w:pPr>
        <w:pStyle w:val="Odlomakpopisa"/>
        <w:numPr>
          <w:ilvl w:val="0"/>
          <w:numId w:val="1"/>
        </w:numPr>
        <w:jc w:val="both"/>
      </w:pPr>
      <w:r w:rsidRPr="0033232F">
        <w:t xml:space="preserve">DANIJELA </w:t>
      </w:r>
      <w:r w:rsidR="006C7E90" w:rsidRPr="0033232F">
        <w:t>BARIĆ iz Pregrade, Vrhi Pregradski 87/5, OIB:63080746540</w:t>
      </w:r>
      <w:r w:rsidR="001749A9" w:rsidRPr="0033232F">
        <w:t>, za članicu,</w:t>
      </w:r>
    </w:p>
    <w:p w14:paraId="75E94765" w14:textId="30EA8F63" w:rsidR="00653D32" w:rsidRPr="0033232F" w:rsidRDefault="006C7E90" w:rsidP="00FD2857">
      <w:pPr>
        <w:pStyle w:val="Odlomakpopisa"/>
        <w:numPr>
          <w:ilvl w:val="0"/>
          <w:numId w:val="1"/>
        </w:numPr>
        <w:jc w:val="both"/>
      </w:pPr>
      <w:r w:rsidRPr="0033232F">
        <w:t xml:space="preserve">SNJEŽANA DRENŠKI iz Pregrade, </w:t>
      </w:r>
      <w:r w:rsidR="00EC4583" w:rsidRPr="0033232F">
        <w:t>Bregi Kostelski 91/2, OIB:02623464543</w:t>
      </w:r>
      <w:r w:rsidR="001749A9" w:rsidRPr="0033232F">
        <w:t>, za članicu,</w:t>
      </w:r>
    </w:p>
    <w:p w14:paraId="2C99E336" w14:textId="11BEC09D" w:rsidR="002B267C" w:rsidRDefault="00EC4583" w:rsidP="00653D32">
      <w:pPr>
        <w:pStyle w:val="Odlomakpopisa"/>
        <w:numPr>
          <w:ilvl w:val="0"/>
          <w:numId w:val="1"/>
        </w:numPr>
        <w:jc w:val="both"/>
      </w:pPr>
      <w:r w:rsidRPr="0033232F">
        <w:t>MATIJA KRIZMANIĆ iz Pregrade, Janka Leskovara 29/1, OIB:19267820201</w:t>
      </w:r>
      <w:r w:rsidR="001749A9" w:rsidRPr="0033232F">
        <w:t>, za člana.</w:t>
      </w:r>
    </w:p>
    <w:p w14:paraId="6FB24FE6" w14:textId="77777777" w:rsidR="007D69FB" w:rsidRPr="0033232F" w:rsidRDefault="007D69FB" w:rsidP="007D69FB">
      <w:pPr>
        <w:pStyle w:val="Odlomakpopisa"/>
        <w:jc w:val="both"/>
      </w:pPr>
    </w:p>
    <w:p w14:paraId="65697A25" w14:textId="77777777" w:rsidR="00653D32" w:rsidRPr="0033232F" w:rsidRDefault="00653D32" w:rsidP="002B267C">
      <w:pPr>
        <w:jc w:val="center"/>
      </w:pPr>
      <w:r w:rsidRPr="0033232F">
        <w:t>Članak 4.</w:t>
      </w:r>
    </w:p>
    <w:p w14:paraId="6E590D3E" w14:textId="77777777" w:rsidR="00FD2857" w:rsidRPr="0033232F" w:rsidRDefault="00FD2857" w:rsidP="002B267C">
      <w:pPr>
        <w:jc w:val="center"/>
      </w:pPr>
    </w:p>
    <w:p w14:paraId="52525B53" w14:textId="19D4BEB4" w:rsidR="00FD2857" w:rsidRPr="0033232F" w:rsidRDefault="00FD2857" w:rsidP="00D53BC0">
      <w:pPr>
        <w:ind w:firstLine="708"/>
        <w:jc w:val="both"/>
      </w:pPr>
      <w:r w:rsidRPr="0033232F">
        <w:t>Mandat predsjednika i članova Etičkog odbora i Vijeća časti traje do isteka mandata članova Gradskog vijeća</w:t>
      </w:r>
      <w:r w:rsidR="00D53BC0" w:rsidRPr="0033232F">
        <w:t xml:space="preserve"> trenutnog saziva.</w:t>
      </w:r>
    </w:p>
    <w:p w14:paraId="7ABE8EA8" w14:textId="77777777" w:rsidR="00D53BC0" w:rsidRPr="0033232F" w:rsidRDefault="00D53BC0" w:rsidP="00D53BC0">
      <w:pPr>
        <w:ind w:firstLine="708"/>
        <w:jc w:val="both"/>
      </w:pPr>
    </w:p>
    <w:p w14:paraId="219477E0" w14:textId="63705CE7" w:rsidR="00D53BC0" w:rsidRPr="0033232F" w:rsidRDefault="00D53BC0" w:rsidP="00D53BC0">
      <w:pPr>
        <w:jc w:val="center"/>
      </w:pPr>
      <w:r w:rsidRPr="0033232F">
        <w:t>Članak 5.</w:t>
      </w:r>
    </w:p>
    <w:p w14:paraId="0AE48DF3" w14:textId="77777777" w:rsidR="002B267C" w:rsidRPr="0033232F" w:rsidRDefault="002B267C" w:rsidP="002B267C">
      <w:pPr>
        <w:jc w:val="both"/>
      </w:pPr>
    </w:p>
    <w:p w14:paraId="19523CF8" w14:textId="250A6F58" w:rsidR="00653D32" w:rsidRDefault="00653D32" w:rsidP="00DF7BC5">
      <w:pPr>
        <w:ind w:firstLine="708"/>
        <w:jc w:val="both"/>
      </w:pPr>
      <w:bookmarkStart w:id="0" w:name="_Hlk157065746"/>
      <w:r w:rsidRPr="0033232F">
        <w:t>Ova Odluka stupa na snagu osmog dana od dana</w:t>
      </w:r>
      <w:r w:rsidR="002B267C" w:rsidRPr="0033232F">
        <w:t xml:space="preserve"> </w:t>
      </w:r>
      <w:r w:rsidRPr="0033232F">
        <w:t>objave u „Službenom glasniku Krapinsko-zagorske</w:t>
      </w:r>
      <w:r w:rsidR="00DF7BC5">
        <w:t xml:space="preserve"> </w:t>
      </w:r>
      <w:r w:rsidRPr="0033232F">
        <w:t>županije“.</w:t>
      </w:r>
    </w:p>
    <w:bookmarkEnd w:id="0"/>
    <w:p w14:paraId="5D10A6BD" w14:textId="77777777" w:rsidR="0033232F" w:rsidRDefault="0033232F" w:rsidP="002B267C">
      <w:pPr>
        <w:jc w:val="both"/>
      </w:pPr>
    </w:p>
    <w:p w14:paraId="4FE66803" w14:textId="77777777" w:rsidR="0033232F" w:rsidRDefault="0033232F" w:rsidP="002B267C">
      <w:pPr>
        <w:jc w:val="both"/>
      </w:pPr>
    </w:p>
    <w:p w14:paraId="56CEC233" w14:textId="0DAF16FA" w:rsidR="0033232F" w:rsidRDefault="0033232F" w:rsidP="0033232F">
      <w:pPr>
        <w:jc w:val="right"/>
      </w:pPr>
      <w:r>
        <w:tab/>
        <w:t>PREDSJEDNICA</w:t>
      </w:r>
    </w:p>
    <w:p w14:paraId="5A521CA2" w14:textId="197CCE1D" w:rsidR="0033232F" w:rsidRDefault="0033232F" w:rsidP="0033232F">
      <w:pPr>
        <w:jc w:val="right"/>
      </w:pPr>
      <w:r>
        <w:t>GRADSKOG</w:t>
      </w:r>
      <w:r w:rsidR="00932D45">
        <w:t xml:space="preserve"> VIJEĆA</w:t>
      </w:r>
    </w:p>
    <w:p w14:paraId="509064F8" w14:textId="77777777" w:rsidR="00932D45" w:rsidRDefault="00932D45" w:rsidP="0033232F">
      <w:pPr>
        <w:jc w:val="right"/>
      </w:pPr>
    </w:p>
    <w:p w14:paraId="60D4F3ED" w14:textId="46C7B566" w:rsidR="00932D45" w:rsidRPr="0033232F" w:rsidRDefault="00932D45" w:rsidP="0033232F">
      <w:pPr>
        <w:jc w:val="right"/>
      </w:pPr>
      <w:r>
        <w:t>Vesna Petek</w:t>
      </w:r>
    </w:p>
    <w:sectPr w:rsidR="00932D45" w:rsidRPr="0033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7EC6"/>
    <w:multiLevelType w:val="hybridMultilevel"/>
    <w:tmpl w:val="8CFC06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92B0C"/>
    <w:multiLevelType w:val="hybridMultilevel"/>
    <w:tmpl w:val="6E30AD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644E8"/>
    <w:multiLevelType w:val="hybridMultilevel"/>
    <w:tmpl w:val="08C2573C"/>
    <w:lvl w:ilvl="0" w:tplc="B328A57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35192350">
    <w:abstractNumId w:val="1"/>
  </w:num>
  <w:num w:numId="2" w16cid:durableId="220479335">
    <w:abstractNumId w:val="0"/>
  </w:num>
  <w:num w:numId="3" w16cid:durableId="769203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D32"/>
    <w:rsid w:val="00083150"/>
    <w:rsid w:val="001749A9"/>
    <w:rsid w:val="0027523F"/>
    <w:rsid w:val="002B267C"/>
    <w:rsid w:val="002D7188"/>
    <w:rsid w:val="00300DC5"/>
    <w:rsid w:val="0033232F"/>
    <w:rsid w:val="00350233"/>
    <w:rsid w:val="0038133C"/>
    <w:rsid w:val="003B2C4F"/>
    <w:rsid w:val="004911C8"/>
    <w:rsid w:val="005620C3"/>
    <w:rsid w:val="0056463A"/>
    <w:rsid w:val="00653D32"/>
    <w:rsid w:val="0066256D"/>
    <w:rsid w:val="006C7E90"/>
    <w:rsid w:val="007D10D1"/>
    <w:rsid w:val="007D69FB"/>
    <w:rsid w:val="008D5476"/>
    <w:rsid w:val="00932D45"/>
    <w:rsid w:val="00954BB2"/>
    <w:rsid w:val="00B135AA"/>
    <w:rsid w:val="00B44324"/>
    <w:rsid w:val="00BA4309"/>
    <w:rsid w:val="00BA7DB8"/>
    <w:rsid w:val="00D53BC0"/>
    <w:rsid w:val="00D95AC4"/>
    <w:rsid w:val="00DB1E81"/>
    <w:rsid w:val="00DF7BC5"/>
    <w:rsid w:val="00E24500"/>
    <w:rsid w:val="00EC4583"/>
    <w:rsid w:val="00EF71B6"/>
    <w:rsid w:val="00FA3B12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F0BE"/>
  <w15:chartTrackingRefBased/>
  <w15:docId w15:val="{0D3D38F5-8D4B-4110-9B9C-2E4093BB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AC4"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653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3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53D3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53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53D3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53D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53D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53D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53D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53D32"/>
    <w:rPr>
      <w:rFonts w:asciiTheme="majorHAnsi" w:eastAsiaTheme="majorEastAsia" w:hAnsiTheme="majorHAnsi" w:cstheme="majorBidi"/>
      <w:noProof/>
      <w:color w:val="365F9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3D3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53D32"/>
    <w:rPr>
      <w:rFonts w:eastAsiaTheme="majorEastAsia" w:cstheme="majorBidi"/>
      <w:noProof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53D32"/>
    <w:rPr>
      <w:rFonts w:eastAsiaTheme="majorEastAsia" w:cstheme="majorBidi"/>
      <w:i/>
      <w:iCs/>
      <w:noProof/>
      <w:color w:val="365F9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53D32"/>
    <w:rPr>
      <w:rFonts w:eastAsiaTheme="majorEastAsia" w:cstheme="majorBidi"/>
      <w:noProof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53D32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53D32"/>
    <w:rPr>
      <w:rFonts w:eastAsiaTheme="majorEastAsia" w:cstheme="majorBidi"/>
      <w:noProof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53D32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53D32"/>
    <w:rPr>
      <w:rFonts w:eastAsiaTheme="majorEastAsia" w:cstheme="majorBidi"/>
      <w:noProof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53D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53D32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53D3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53D32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53D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53D32"/>
    <w:rPr>
      <w:i/>
      <w:iCs/>
      <w:noProof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53D3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53D32"/>
    <w:rPr>
      <w:i/>
      <w:iCs/>
      <w:color w:val="365F9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53D3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53D32"/>
    <w:rPr>
      <w:i/>
      <w:iCs/>
      <w:noProof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53D32"/>
    <w:rPr>
      <w:b/>
      <w:bCs/>
      <w:smallCaps/>
      <w:color w:val="365F91" w:themeColor="accent1" w:themeShade="BF"/>
      <w:spacing w:val="5"/>
    </w:rPr>
  </w:style>
  <w:style w:type="table" w:styleId="Reetkatablice">
    <w:name w:val="Table Grid"/>
    <w:basedOn w:val="Obinatablica"/>
    <w:uiPriority w:val="59"/>
    <w:rsid w:val="00491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zadano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4</cp:revision>
  <cp:lastPrinted>2024-01-25T08:04:00Z</cp:lastPrinted>
  <dcterms:created xsi:type="dcterms:W3CDTF">2024-01-23T14:00:00Z</dcterms:created>
  <dcterms:modified xsi:type="dcterms:W3CDTF">2024-01-25T08:04:00Z</dcterms:modified>
</cp:coreProperties>
</file>